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5B2A6E"/>
        </w:pBdr>
      </w:pP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بيانات المريض والتاريخ المرضي</w:t>
      </w:r>
    </w:p>
    <w:p>
      <w:pPr>
        <w:bidi/>
        <w:jc w:val="right"/>
      </w:pPr>
      <w:r>
        <w:rPr>
          <w:b w:val="0"/>
          <w:i w:val="0"/>
          <w:color w:val="6B6170"/>
          <w:sz w:val="19"/>
          <w:rtl/>
          <w:szCs w:val="19"/>
        </w:rPr>
        <w:t>يُملأ قبل الزيارة الأولى. ما تكتبه يبقى في ملفك لدى العيادة.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للاستخدام الداخلي: رقم الملف: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التاريخ: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بياناتك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الاسم الكامل: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الميلاد: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الهوية أو الإقامة: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الجنسية: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الجوال: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واتساب إن اختلف: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البريد الإلكتروني: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المدينة والحي: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b/>
          <w:i w:val="0"/>
          <w:rtl/>
          <w:bCs/>
        </w:rPr>
        <w:t xml:space="preserve">الجنس   </w:t>
      </w:r>
      <w:r>
        <w:rPr>
          <w:b w:val="0"/>
          <w:i w:val="0"/>
          <w:rtl/>
        </w:rPr>
        <w:t>☐ ذكر    ☐ أنثى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اللغة المفضلة   </w:t>
      </w:r>
      <w:r>
        <w:rPr>
          <w:b w:val="0"/>
          <w:i w:val="0"/>
          <w:rtl/>
        </w:rPr>
        <w:t>☐ العربية    ☐ الإنجليزية    ☐ أخرى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شخص نتصل به في الطوارئ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الاسم: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صلة القرابة: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الجوال: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التأمين</w:t>
      </w:r>
    </w:p>
    <w:p>
      <w:pPr>
        <w:bidi/>
        <w:jc w:val="right"/>
      </w:pPr>
      <w:r>
        <w:rPr>
          <w:b/>
          <w:i w:val="0"/>
          <w:rtl/>
          <w:bCs/>
        </w:rPr>
        <w:t xml:space="preserve">هل لديك تأمين؟   </w:t>
      </w:r>
      <w:r>
        <w:rPr>
          <w:b w:val="0"/>
          <w:i w:val="0"/>
          <w:rtl/>
        </w:rPr>
        <w:t>☐ نعم    ☐ لا، الدفع نقدًا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شركة التأمين: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البوليصة: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العضوية: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الفئة: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الانتهاء: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جهة العمل: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كيف عرفت عنا؟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بحث Google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خرائط Google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إنستغرام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سناب شات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تيك توك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صديق أو قريب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تحويل من طبيب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شركة التأمين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أخرى: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سبب الزيارة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ما الذي يزعجك؟:</w:t>
            </w:r>
          </w:p>
        </w:tc>
      </w:tr>
    </w:tbl>
    <w:p>
      <w:pPr>
        <w:bidi/>
        <w:jc w:val="right"/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منذ متى؟: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هل راجعت طبيبًا بسببه؟: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التاريخ المرضي</w:t>
      </w:r>
    </w:p>
    <w:p>
      <w:pPr>
        <w:bidi/>
        <w:jc w:val="right"/>
      </w:pPr>
      <w:r>
        <w:rPr>
          <w:b w:val="0"/>
          <w:i w:val="0"/>
          <w:rtl/>
        </w:rPr>
        <w:t>ضع علامة على كل ما ينطبق عليك.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السكري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ارتفاع ضغط الدم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أمراض القلب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الربو أو أمراض الصدر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الغدة الدرقية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أمراض الكلى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أمراض الكبد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الصرع أو التشنجات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سيولة الدم أو النزيف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السرطان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حالة نفسية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أخرى: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الاسم الكامل: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الملف: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العمليات الجراحية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عمليات جراحية سابقة</w:t>
            </w:r>
          </w:p>
        </w:tc>
        <w:tc>
          <w:tcPr>
            <w:tcW w:type="dxa" w:w="2523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السنة</w:t>
            </w:r>
          </w:p>
        </w:tc>
        <w:tc>
          <w:tcPr>
            <w:tcW w:type="dxa" w:w="2523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عمليات جراحية سابقة</w:t>
            </w:r>
          </w:p>
        </w:tc>
        <w:tc>
          <w:tcPr>
            <w:tcW w:type="dxa" w:w="2523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السنة</w:t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الأدوية الحالية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اسم الدواء</w:t>
            </w:r>
          </w:p>
        </w:tc>
        <w:tc>
          <w:tcPr>
            <w:tcW w:type="dxa" w:w="2523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الجرعة</w:t>
            </w:r>
          </w:p>
        </w:tc>
        <w:tc>
          <w:tcPr>
            <w:tcW w:type="dxa" w:w="2523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كم مرة</w:t>
            </w:r>
          </w:p>
        </w:tc>
        <w:tc>
          <w:tcPr>
            <w:tcW w:type="dxa" w:w="2523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منذ متى</w:t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الحساسية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النوع</w:t>
            </w:r>
          </w:p>
        </w:tc>
        <w:tc>
          <w:tcPr>
            <w:tcW w:type="dxa" w:w="3364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ما الذي يسبب الحساسية</w:t>
            </w:r>
          </w:p>
        </w:tc>
        <w:tc>
          <w:tcPr>
            <w:tcW w:type="dxa" w:w="3364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18"/>
                <w:rtl/>
                <w:bCs/>
                <w:szCs w:val="18"/>
              </w:rPr>
              <w:t>ماذا يحدث لك</w:t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  <w:t>أدوية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  <w:t>أطعمة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  <w:t>لاتكس (مطاط طبي)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  <w:t>أخرى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19"/>
                <w:rtl/>
                <w:szCs w:val="19"/>
              </w:rPr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التاريخ العائلي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السكري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ضغط الدم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أمراض القلب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السرطان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أمراض وراثية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أخرى: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نمط الحياة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التدخين (منه الشيشة والسجائر الإلكترونية)   </w:t>
      </w:r>
      <w:r>
        <w:rPr>
          <w:b w:val="0"/>
          <w:i w:val="0"/>
          <w:rtl/>
        </w:rPr>
        <w:t>☐ لا أدخن    ☐ سابقًا    ☐ حاليًا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الكحول   </w:t>
      </w:r>
      <w:r>
        <w:rPr>
          <w:b w:val="0"/>
          <w:i w:val="0"/>
          <w:rtl/>
        </w:rPr>
        <w:t>☐ لا    ☐ أحيانًا    ☐ بانتظام</w:t>
      </w:r>
    </w:p>
    <w:p>
      <w:pPr>
        <w:bidi/>
        <w:jc w:val="right"/>
      </w:pPr>
      <w:r>
        <w:rPr>
          <w:b/>
          <w:i w:val="0"/>
          <w:rtl/>
          <w:bCs/>
        </w:rPr>
        <w:t xml:space="preserve">للسيدات: هل أنتِ حامل؟   </w:t>
      </w:r>
      <w:r>
        <w:rPr>
          <w:b w:val="0"/>
          <w:i w:val="0"/>
          <w:rtl/>
        </w:rPr>
        <w:t>☐ نعم    ☐ لا    ☐ غير متأكدة</w:t>
      </w:r>
    </w:p>
    <w:p>
      <w:pPr>
        <w:bidi/>
        <w:jc w:val="right"/>
      </w:pPr>
      <w:r>
        <w:rPr>
          <w:b/>
          <w:i w:val="0"/>
          <w:rtl/>
          <w:bCs/>
        </w:rPr>
        <w:t xml:space="preserve">هل ترضعين حاليًا؟   </w:t>
      </w:r>
      <w:r>
        <w:rPr>
          <w:b w:val="0"/>
          <w:i w:val="0"/>
          <w:rtl/>
        </w:rPr>
        <w:t>☐ نعم    ☐ لا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التواصل والخصوصية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أوافق على أن تتواصل معي العيادة عبر واتساب (مواعيد، تذكير، نتائج).</w:t>
            </w:r>
          </w:p>
        </w:tc>
      </w:tr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أوافق على التواصل عبر الرسائل النصية SMS.</w:t>
            </w:r>
          </w:p>
        </w:tc>
      </w:tr>
    </w:tbl>
    <w:p>
      <w:pPr>
        <w:bidi/>
        <w:jc w:val="right"/>
      </w:pPr>
      <w:r>
        <w:rPr>
          <w:b w:val="0"/>
          <w:i w:val="0"/>
          <w:color w:val="6B6170"/>
          <w:sz w:val="17"/>
          <w:rtl/>
          <w:szCs w:val="17"/>
        </w:rPr>
        <w:t>تُستخدم بياناتك لعلاجك وإدارة ملفك والفوترة والتأمين فقط، ولا تُشارك مع غيرها إلا بموافقتك أو بما يقتضيه النظام.</w:t>
      </w:r>
    </w:p>
    <w:p>
      <w:pPr>
        <w:bidi/>
        <w:jc w:val="right"/>
      </w:pPr>
      <w:r>
        <w:rPr>
          <w:b w:val="0"/>
          <w:i w:val="0"/>
          <w:rtl/>
        </w:rPr>
        <w:t>أقرّ بأن المعلومات أعلاه صحيحة بحسب علمي، وسأبلغ العيادة بأي تغيير.</w:t>
      </w: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توقيع المريض أو وليّه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صلة القرابة إن كان وليًا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التاريخ</w:t>
            </w:r>
          </w:p>
        </w:tc>
      </w:tr>
    </w:tbl>
    <w:p>
      <w:pPr>
        <w:bidi/>
        <w:spacing w:before="240"/>
        <w:jc w:val="right"/>
      </w:pPr>
      <w:r>
        <w:rPr>
          <w:b w:val="0"/>
          <w:i w:val="0"/>
          <w:color w:val="6B6170"/>
          <w:sz w:val="16"/>
          <w:rtl/>
          <w:szCs w:val="16"/>
        </w:rPr>
        <w:t xml:space="preserve">في ميديكولايز يُحفظ هذا المستند على ملف المريض: </w:t>
      </w:r>
      <w:hyperlink r:id="rId9">
        <w:r>
          <w:rPr>
            <w:color w:val="5B2A6E"/>
            <w:u w:val="single"/>
            <w:sz w:val="16"/>
          </w:rPr>
          <w:t>medicolize.com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b w:val="0"/>
        <w:i w:val="0"/>
        <w:color w:val="6B6170"/>
        <w:sz w:val="15"/>
        <w:rtl/>
        <w:szCs w:val="15"/>
      </w:rPr>
      <w:t xml:space="preserve">نموذج من ميديكولايز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dicolize.com/ar/demo/?utm_source=template&amp;utm_medium=download&amp;utm_content=patient-intake-form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patient-intake-form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