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Dermatology and aesthetics treatment record</w:t>
      </w:r>
    </w:p>
    <w:p>
      <w:r>
        <w:rPr>
          <w:b w:val="0"/>
          <w:i w:val="0"/>
          <w:color w:val="6B6170"/>
          <w:sz w:val="19"/>
        </w:rPr>
        <w:t>Page one before the first session; page two is filled in at every session.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Skin type and concerns</w:t>
      </w:r>
    </w:p>
    <w:p>
      <w:r>
        <w:rPr>
          <w:b/>
          <w:i w:val="0"/>
        </w:rPr>
        <w:t xml:space="preserve">Skin type (Fitzpatrick)   </w:t>
      </w:r>
      <w:r>
        <w:rPr>
          <w:b w:val="0"/>
          <w:i w:val="0"/>
        </w:rPr>
        <w:t>☐ I    ☐ II    ☐ III    ☐ IV    ☐ V    ☐ VI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Acne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Pigmentation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Melasma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Scars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Wrinkles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Volume loss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Unwanted hair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Redness or rosacea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Sensitive skin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Laxity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Enlarged pores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Planned treatment: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Expected sessions: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Contraindications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Pregnancy or breastfeeding</w:t>
            </w:r>
            <w:r>
              <w:rPr>
                <w:b w:val="0"/>
                <w:i w:val="0"/>
              </w:rPr>
              <w:t xml:space="preserve">    ☐ Yes   ☐ No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Isotretinoin (current or recent)</w:t>
            </w:r>
            <w:r>
              <w:rPr>
                <w:b w:val="0"/>
                <w:i w:val="0"/>
              </w:rPr>
              <w:t xml:space="preserve">    ☐ Yes   ☐ No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Photosensitising medication</w:t>
            </w:r>
            <w:r>
              <w:rPr>
                <w:b w:val="0"/>
                <w:i w:val="0"/>
              </w:rPr>
              <w:t xml:space="preserve">    ☐ Yes   ☐ No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Recent sun exposure or tan</w:t>
            </w:r>
            <w:r>
              <w:rPr>
                <w:b w:val="0"/>
                <w:i w:val="0"/>
              </w:rPr>
              <w:t xml:space="preserve">    ☐ Yes   ☐ No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History of keloid or raised scars</w:t>
            </w:r>
            <w:r>
              <w:rPr>
                <w:b w:val="0"/>
                <w:i w:val="0"/>
              </w:rPr>
              <w:t xml:space="preserve">    ☐ Yes   ☐ No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Active infection at the area (including cold sores)</w:t>
            </w:r>
            <w:r>
              <w:rPr>
                <w:b w:val="0"/>
                <w:i w:val="0"/>
              </w:rPr>
              <w:t xml:space="preserve">    ☐ Yes   ☐ No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If yes: details: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Reviewed by and date: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Area map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1584000" cy="20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20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 w:val="0"/>
                <w:i w:val="0"/>
                <w:color w:val="6B6170"/>
                <w:sz w:val="17"/>
              </w:rPr>
              <w:t>Face</w:t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71200" cy="201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200" cy="20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 w:val="0"/>
                <w:i w:val="0"/>
                <w:color w:val="6B6170"/>
                <w:sz w:val="17"/>
              </w:rPr>
              <w:t>Front                        Back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1. Forehead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2. Between the brows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3. Around the eyes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4. Nose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5. Cheeks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6. Nasolabial folds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7. Lips and around the mouth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8. Chin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9. Jawline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10. Neck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11. Chest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12. Underarms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13. Arms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14. Hands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15. Abdomen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16. Bikini area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17. Thighs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18. Lower legs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19. Upper back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20. Lower back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21. Buttocks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8"/>
              </w:rPr>
              <w:t>22. Back of the legs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r>
        <w:rPr>
          <w:b w:val="0"/>
          <w:i w:val="0"/>
          <w:color w:val="6B6170"/>
          <w:sz w:val="17"/>
        </w:rPr>
        <w:t>Write the zone number in the session table. Shade or mark the area treated.</w:t>
      </w:r>
    </w:p>
    <w:p>
      <w:r>
        <w:br w:type="page"/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Protocol per session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Session no.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Device or product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Settings or units per zone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Lot no.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Operator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Reaction</w:t>
            </w:r>
          </w:p>
        </w:tc>
        <w:tc>
          <w:tcPr>
            <w:tcW w:type="dxa" w:w="1261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Next session</w:t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Photo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View (front, right, left)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Consent to photograph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Taken by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Stored in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Home care given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Sunscreen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Gentle cleanser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Moisturiser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Avoid direct sun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Avoid heat and sauna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Written aftercare sheet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Prescribed product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Products and how to use them:</w:t>
            </w:r>
          </w:p>
        </w:tc>
      </w:tr>
    </w:tbl>
    <w:p/>
    <w:p>
      <w:pPr>
        <w:pBdr>
          <w:bottom w:val="dotted" w:sz="6" w:color="8A8090"/>
        </w:pBdr>
      </w:pP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name and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Patient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11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2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medicolize.com/demo/?utm_source=template&amp;utm_medium=download&amp;utm_content=dermatology-treatment-record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dermatology-treatment-record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